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pacing w:val="34"/>
          <w:sz w:val="32"/>
          <w:szCs w:val="32"/>
          <w:highlight w:val="none"/>
        </w:rPr>
        <w:t xml:space="preserve">ГУБЕРНАТОР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изменения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</w:rPr>
        <w:t xml:space="preserve">в перечень должностных лиц государственных органов, областных государственных учреждений, уполномоченных составлять протоколы об административных правонарушениях, предусмотренных законом Еврейской автономной области от 23.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</w:rPr>
        <w:t xml:space="preserve">06.2010 № 781-ОЗ «Об административных правонарушениях», утвержденный постановлением губернатора Еврейской автономной области от 27.09.2013 № 261»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1"/>
        <w:contextualSpacing w:val="0"/>
        <w:ind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ПОСТАНОВЛЯ</w:t>
      </w:r>
      <w:r>
        <w:rPr>
          <w:rFonts w:ascii="Times New Roman" w:hAnsi="Times New Roman" w:cs="Times New Roman"/>
          <w:sz w:val="28"/>
          <w:szCs w:val="28"/>
        </w:rPr>
        <w:t xml:space="preserve">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1"/>
        <w:ind w:firstLine="708"/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hyperlink r:id="rId10" w:tooltip="https://login.consultant.ru/link/?req=doc&amp;base=RLAW426&amp;n=88977&amp;dst=100197&amp;field=134&amp;date=11.02.2025" w:history="1">
        <w:r>
          <w:rPr>
            <w:rStyle w:val="84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жностных лиц государственных органов, областных государственных учреждений, уполномоченных составлять протоколы об административных правонарушениях, предусмотренных законом Еврейской автономной области от 23.06.2010 № 781-ОЗ </w:t>
        <w:br/>
        <w:t xml:space="preserve">«Об административных правон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арушениях», утвержденный постановлением губернатора Еврейской автономной области от 27.09.2013 № 261 </w:t>
        <w:br/>
        <w:t xml:space="preserve">«Об утверждении перечня должностных лиц государственных органов, областных государственных учреждений, уполномоченных составлять протоколы об административ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ных правонарушениях, предусмотренных законом Еврейской автономной области от 23.06.2010 № 781-ОЗ </w:t>
        <w:br/>
        <w:t xml:space="preserve">«Об административных правонарушениях», следующее изменение: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pStyle w:val="861"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в пункте 21 слова «статья 12-2»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статьи 12-2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38-1».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Настоящее постановление вступает в силу после дня его официального опубликования.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1046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Временно исполняющая </w:t>
      </w:r>
      <w:r>
        <w:rPr>
          <w:rFonts w:ascii="Times New Roman" w:hAnsi="Times New Roman"/>
          <w:sz w:val="28"/>
          <w:szCs w:val="28"/>
          <w:highlight w:val="none"/>
        </w:rPr>
        <w:t xml:space="preserve">обязанности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/>
          <w:sz w:val="28"/>
          <w:szCs w:val="28"/>
          <w:highlight w:val="white"/>
        </w:rPr>
        <w:t xml:space="preserve">убернатора области</w:t>
        <w:tab/>
        <w:tab/>
        <w:tab/>
        <w:tab/>
        <w:tab/>
        <w:t xml:space="preserve">         </w:t>
      </w:r>
      <w:r>
        <w:rPr>
          <w:rFonts w:ascii="Times New Roman" w:hAnsi="Times New Roman"/>
          <w:sz w:val="28"/>
          <w:szCs w:val="28"/>
          <w:highlight w:val="white"/>
        </w:rPr>
        <w:tab/>
        <w:tab/>
        <w:t xml:space="preserve">         М.</w:t>
      </w:r>
      <w:r>
        <w:rPr>
          <w:rFonts w:ascii="Times New Roman" w:hAnsi="Times New Roman"/>
          <w:sz w:val="28"/>
          <w:szCs w:val="28"/>
          <w:highlight w:val="none"/>
        </w:rPr>
        <w:t xml:space="preserve">Ф. Костюк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Тарасова/2025-62-пг-ЭКОН (1)</w:t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10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8"/>
    <w:next w:val="858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8"/>
    <w:next w:val="858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No Spacing"/>
    <w:basedOn w:val="858"/>
    <w:uiPriority w:val="1"/>
    <w:qFormat/>
    <w:pPr>
      <w:spacing w:after="0" w:line="240" w:lineRule="auto"/>
    </w:pPr>
  </w:style>
  <w:style w:type="paragraph" w:styleId="862">
    <w:name w:val="List Paragraph"/>
    <w:basedOn w:val="858"/>
    <w:uiPriority w:val="34"/>
    <w:qFormat/>
    <w:pPr>
      <w:contextualSpacing/>
      <w:ind w:left="720"/>
    </w:pPr>
  </w:style>
  <w:style w:type="character" w:styleId="863" w:default="1">
    <w:name w:val="Default Paragraph Font"/>
    <w:uiPriority w:val="1"/>
    <w:semiHidden/>
    <w:unhideWhenUsed/>
  </w:style>
  <w:style w:type="paragraph" w:styleId="86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login.consultant.ru/link/?req=doc&amp;base=RLAW426&amp;n=88977&amp;dst=100197&amp;field=134&amp;date=11.02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2025-02-12T07:58:29Z</dcterms:modified>
</cp:coreProperties>
</file>